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355"/>
        <w:gridCol w:w="616"/>
        <w:gridCol w:w="966"/>
        <w:gridCol w:w="1701"/>
      </w:tblGrid>
      <w:tr w:rsidR="0065536C" w:rsidTr="0065536C">
        <w:tc>
          <w:tcPr>
            <w:tcW w:w="6355" w:type="dxa"/>
            <w:vAlign w:val="bottom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65536C" w:rsidRDefault="0065536C">
            <w:pPr>
              <w:widowControl w:val="0"/>
              <w:suppressAutoHyphens/>
              <w:spacing w:line="276" w:lineRule="auto"/>
              <w:jc w:val="right"/>
              <w:rPr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</w:tr>
      <w:tr w:rsidR="0065536C" w:rsidTr="0065536C">
        <w:tc>
          <w:tcPr>
            <w:tcW w:w="6355" w:type="dxa"/>
            <w:vAlign w:val="bottom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МУНИЦИПАЛЬНОЕ БЮДЖЕТНОЕ УЧРЕЖДЕНИЕ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ind w:right="57"/>
              <w:jc w:val="right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>Форма по ОКУД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>0301001</w:t>
            </w:r>
          </w:p>
        </w:tc>
      </w:tr>
      <w:tr w:rsidR="0065536C" w:rsidTr="0065536C">
        <w:tc>
          <w:tcPr>
            <w:tcW w:w="69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«ГОРОДСКОЙ ДВОРЕЦ КУЛЬТУРЫ»</w:t>
            </w:r>
          </w:p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г.Рубцовск</w:t>
            </w:r>
          </w:p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 w:bidi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ind w:right="57"/>
              <w:jc w:val="right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>по ОКПО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jc w:val="center"/>
              <w:rPr>
                <w:lang w:val="en-US" w:eastAsia="en-US" w:bidi="ru-RU"/>
              </w:rPr>
            </w:pPr>
            <w:r>
              <w:rPr>
                <w:sz w:val="22"/>
                <w:szCs w:val="22"/>
                <w:lang w:val="en-US" w:eastAsia="en-US"/>
              </w:rPr>
              <w:t>53177738</w:t>
            </w:r>
          </w:p>
        </w:tc>
      </w:tr>
      <w:tr w:rsidR="0065536C" w:rsidTr="0065536C">
        <w:tc>
          <w:tcPr>
            <w:tcW w:w="69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наименование организации</w:t>
            </w:r>
          </w:p>
        </w:tc>
        <w:tc>
          <w:tcPr>
            <w:tcW w:w="966" w:type="dxa"/>
          </w:tcPr>
          <w:p w:rsidR="0065536C" w:rsidRDefault="0065536C">
            <w:pPr>
              <w:widowControl w:val="0"/>
              <w:suppressAutoHyphens/>
              <w:spacing w:line="276" w:lineRule="auto"/>
              <w:ind w:right="57"/>
              <w:jc w:val="right"/>
              <w:rPr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5536C" w:rsidRDefault="0065536C">
            <w:pPr>
              <w:widowControl w:val="0"/>
              <w:suppressAutoHyphens/>
              <w:spacing w:line="276" w:lineRule="auto"/>
              <w:jc w:val="center"/>
              <w:rPr>
                <w:lang w:eastAsia="en-US" w:bidi="ru-RU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76"/>
        <w:gridCol w:w="1693"/>
        <w:gridCol w:w="1708"/>
        <w:gridCol w:w="1708"/>
      </w:tblGrid>
      <w:tr w:rsidR="0065536C" w:rsidTr="0065536C">
        <w:tc>
          <w:tcPr>
            <w:tcW w:w="3976" w:type="dxa"/>
          </w:tcPr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 w:bidi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 w:bidi="ru-RU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/>
              </w:rPr>
              <w:t>Дата составления</w:t>
            </w:r>
          </w:p>
        </w:tc>
      </w:tr>
      <w:tr w:rsidR="0065536C" w:rsidTr="0065536C">
        <w:trPr>
          <w:trHeight w:val="284"/>
        </w:trPr>
        <w:tc>
          <w:tcPr>
            <w:tcW w:w="3976" w:type="dxa"/>
            <w:vAlign w:val="center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                                            </w:t>
            </w:r>
            <w:r>
              <w:rPr>
                <w:b/>
                <w:sz w:val="22"/>
                <w:szCs w:val="22"/>
                <w:lang w:eastAsia="en-US" w:bidi="ru-RU"/>
              </w:rPr>
              <w:t>ПРИКАЗ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5536C" w:rsidRDefault="0065536C">
            <w:pPr>
              <w:widowControl w:val="0"/>
              <w:suppressAutoHyphens/>
              <w:spacing w:line="276" w:lineRule="auto"/>
              <w:rPr>
                <w:b/>
                <w:bCs/>
                <w:lang w:eastAsia="en-US" w:bidi="ru-RU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54л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536C" w:rsidRDefault="0065536C">
            <w:pPr>
              <w:widowControl w:val="0"/>
              <w:suppressAutoHyphens/>
              <w:spacing w:line="276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01.08.2018</w:t>
            </w:r>
          </w:p>
        </w:tc>
      </w:tr>
    </w:tbl>
    <w:p w:rsidR="0065536C" w:rsidRDefault="0065536C" w:rsidP="0065536C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(распоряжение)</w:t>
      </w:r>
      <w:r>
        <w:rPr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                           по основной деятельности</w:t>
      </w:r>
    </w:p>
    <w:p w:rsidR="0065536C" w:rsidRDefault="0065536C" w:rsidP="0065536C">
      <w:pPr>
        <w:rPr>
          <w:bCs/>
          <w:sz w:val="22"/>
          <w:szCs w:val="22"/>
          <w:lang w:bidi="ru-RU"/>
        </w:rPr>
      </w:pPr>
    </w:p>
    <w:p w:rsidR="0065536C" w:rsidRDefault="0065536C" w:rsidP="0065536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</w:t>
      </w:r>
    </w:p>
    <w:p w:rsidR="0065536C" w:rsidRDefault="0065536C" w:rsidP="0065536C">
      <w:pPr>
        <w:rPr>
          <w:sz w:val="28"/>
          <w:szCs w:val="28"/>
        </w:rPr>
      </w:pPr>
      <w:r>
        <w:rPr>
          <w:sz w:val="28"/>
          <w:szCs w:val="28"/>
        </w:rPr>
        <w:t>№ 80 от 02.12.2014</w:t>
      </w:r>
    </w:p>
    <w:p w:rsidR="0065536C" w:rsidRDefault="0065536C" w:rsidP="0065536C">
      <w:pPr>
        <w:rPr>
          <w:sz w:val="28"/>
          <w:szCs w:val="28"/>
        </w:rPr>
      </w:pPr>
      <w:r>
        <w:rPr>
          <w:sz w:val="28"/>
          <w:szCs w:val="28"/>
        </w:rPr>
        <w:t xml:space="preserve"> «Об  утверждении </w:t>
      </w:r>
    </w:p>
    <w:p w:rsidR="0065536C" w:rsidRDefault="0065536C" w:rsidP="0065536C">
      <w:pPr>
        <w:rPr>
          <w:sz w:val="28"/>
          <w:szCs w:val="28"/>
        </w:rPr>
      </w:pPr>
      <w:r>
        <w:rPr>
          <w:sz w:val="28"/>
          <w:szCs w:val="28"/>
        </w:rPr>
        <w:t xml:space="preserve">Кодекса этики и служебного поведения </w:t>
      </w:r>
    </w:p>
    <w:p w:rsidR="0065536C" w:rsidRDefault="0065536C" w:rsidP="0065536C">
      <w:pPr>
        <w:rPr>
          <w:sz w:val="28"/>
          <w:szCs w:val="28"/>
        </w:rPr>
      </w:pPr>
      <w:r>
        <w:rPr>
          <w:sz w:val="28"/>
          <w:szCs w:val="28"/>
        </w:rPr>
        <w:t>работников  МБУ «ГДК»</w:t>
      </w:r>
    </w:p>
    <w:p w:rsidR="0065536C" w:rsidRDefault="0065536C" w:rsidP="0065536C"/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ст. 13.3. Федерального закона от 25 декабря 2008 г.                    № 273-ФЗ «О противодействии коррупции», представлением прокуратуры города Рубцовска от 23.07.2018 № 02-53д,</w:t>
      </w: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36C" w:rsidRDefault="0065536C" w:rsidP="006553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</w:t>
      </w:r>
      <w:hyperlink r:id="rId4" w:anchor="Par29" w:history="1">
        <w:r>
          <w:rPr>
            <w:rStyle w:val="a3"/>
            <w:color w:val="000000"/>
            <w:sz w:val="28"/>
            <w:szCs w:val="28"/>
            <w:u w:val="none"/>
          </w:rPr>
          <w:t>Кодекс</w:t>
        </w:r>
      </w:hyperlink>
      <w:r>
        <w:rPr>
          <w:sz w:val="28"/>
          <w:szCs w:val="28"/>
        </w:rPr>
        <w:t xml:space="preserve"> этики и служебного поведения работников МБУ «ГДК» (приложение № 1).</w:t>
      </w: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по кадрам (Грибенниковой В.В.) ознакомить                                с настоящим приказом работников МБУ «ГДК» и </w:t>
      </w:r>
      <w:r>
        <w:rPr>
          <w:color w:val="2D2D2D"/>
          <w:spacing w:val="1"/>
          <w:sz w:val="28"/>
          <w:szCs w:val="28"/>
        </w:rPr>
        <w:t xml:space="preserve">вновь принимаемых сотрудников  </w:t>
      </w:r>
      <w:r>
        <w:rPr>
          <w:sz w:val="28"/>
          <w:szCs w:val="28"/>
        </w:rPr>
        <w:t>под роспись.</w:t>
      </w:r>
    </w:p>
    <w:p w:rsidR="0065536C" w:rsidRDefault="0065536C" w:rsidP="0065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возложить на специалиста по кадрам  Грибенникову В.В.</w:t>
      </w:r>
    </w:p>
    <w:p w:rsidR="0065536C" w:rsidRDefault="0065536C" w:rsidP="00655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36C" w:rsidRDefault="0065536C" w:rsidP="0065536C"/>
    <w:p w:rsidR="0065536C" w:rsidRDefault="0065536C" w:rsidP="0065536C"/>
    <w:p w:rsidR="0065536C" w:rsidRDefault="0065536C" w:rsidP="0065536C">
      <w:r>
        <w:t xml:space="preserve">Директор МБУ «ГДК»                                                              С.А.Широков                                </w:t>
      </w:r>
      <w:r>
        <w:tab/>
      </w:r>
    </w:p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№1 к приказу </w:t>
      </w:r>
    </w:p>
    <w:p w:rsidR="0065536C" w:rsidRDefault="0065536C" w:rsidP="00655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 _01.08.2018__ № _54л____</w:t>
      </w:r>
    </w:p>
    <w:p w:rsidR="0065536C" w:rsidRDefault="0065536C" w:rsidP="00655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 сообщения работниками о возможном конфликте интересов и его урегулирование</w:t>
      </w: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>
        <w:rPr>
          <w:bCs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МБУ «ГДК» способное привести к причинению вреда имуществу и (или) деловой репутации учреждения.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.2. Под личной заинтересованностью, которая влияет или может повлиять на объективное исполнение работником должностных обязанностей, понимается возможность получения 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для себя а так же других лиц (родители, супруги, дети, братья, сестры, а также братья, сестры, родители, дети супругов и супруги детей), а также для граждан или организаций, с которыми он связан финансовыми или иными обязательствами.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.3. Работник обязан сообщить руководству, своему непосредственному начальнику в письменной форме о возникшем конфликте интересов или о возможности его возникновения, как только ему станет об этом известно, но не позднее рабочего дня, следующего за днем, когда работнику стало известно о возникшем конфликте интересов или о возможности его возникновения.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.4. При нахождении работника в служебной командировке, не при исполнении должностных обязанностей и вне пределов места работы о возникшем конфликте интересов или о возможности его возникновения он обязан сообщить с помощью любых доступных средств связи руководству, своему непосредственному начальнику не позднее рабочего дня, следующего за днем, когда работнику стало известно о возникшем конфликте интересов или о возможности его возникновения, а по прибытии к месту работы – в письменной форме в тот же день сообщить об этом.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 Уведомление о возникшем конфликте интересов или о возможности его возникновения подписывается работником лично с указанием даты его составления и визируется непосредственным начальником. К уведомлению могут прилагаться имеющиеся у работника материалы, подтверждающие обстоятельства, доводы и факты. уведомление передается работником в отдел кадров.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в день поступления регистрируется в отделе кадров в </w:t>
      </w:r>
      <w:r>
        <w:rPr>
          <w:b/>
          <w:bCs/>
          <w:sz w:val="28"/>
          <w:szCs w:val="28"/>
        </w:rPr>
        <w:t>журнале регистрации уведомлений о возникшем конфликте интересов или о возможности его возникновения</w:t>
      </w:r>
      <w:r>
        <w:rPr>
          <w:bCs/>
          <w:sz w:val="28"/>
          <w:szCs w:val="28"/>
        </w:rPr>
        <w:t xml:space="preserve">, ответственным за ведение журнала </w:t>
      </w:r>
      <w:r>
        <w:rPr>
          <w:bCs/>
          <w:sz w:val="28"/>
          <w:szCs w:val="28"/>
        </w:rPr>
        <w:lastRenderedPageBreak/>
        <w:t>является специалист по кадрам  МБУ «ГДК». 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:rsidR="0065536C" w:rsidRDefault="0065536C" w:rsidP="0065536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.6. Специалист по кадрам МБУ «ГДК» в течение 3 (трех) рабочих дней рассматривает полученное от работника уведомления и с докладной запиской направляет его руководителю учреждения.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докладной записке должны содержаться следующие выводы и предложения: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об отсутствии признаков конфликта интересов;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о наличии признаков конфликта интересов и мерах по его предотвращению (урегулированию);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об организации проверки по установлению факта конфликта интересов;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г) о рассмотрении Уведомления на заседании </w:t>
      </w:r>
      <w:r>
        <w:rPr>
          <w:b/>
          <w:bCs/>
          <w:sz w:val="28"/>
          <w:szCs w:val="28"/>
        </w:rPr>
        <w:t>комиссии по противодействию коррупции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.7. Руководитель учреждения, рассмотрев уведомление, принимает соответствующее решение в виде резолюции на поступившей докладной записке.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.8. Оригинал уведомления вместе с материалами, подтверждающими изложенные в нем обстоятельства, доводы и факты, хранится в личном деле работника.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.9. Невыполнение работником обязанностей, предусмотренных настоящим пунктом, является основанием для привлечения его к ответственности в соответствии с законодательством Российской Федерации.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.10. Предотвращение или урегулирование конфликта интересов может состоять в изменении должностного положения работника, являющегося стороной конфликта интересов, вплоть до его отстранения от исполнения должностных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установления признаков дисциплинарного проступка либо факта совершения работником деяния, содержащего признаки административного правонарушения или состава преступления, данная информация представляется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>.11. Работник вправе обратится к руководителю с ходатайством об установлении комиссией по противодействию коррупции,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>
        <w:rPr>
          <w:bCs/>
          <w:sz w:val="28"/>
          <w:szCs w:val="28"/>
        </w:rPr>
        <w:t xml:space="preserve">.12. </w:t>
      </w:r>
      <w:r>
        <w:rPr>
          <w:sz w:val="28"/>
          <w:szCs w:val="28"/>
        </w:rPr>
        <w:t xml:space="preserve">Способы разрешения конфликта интересов: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работника;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работника от своего личного интереса, порождающего конфликт с интересами учреждения;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увольнение работника по инициативе работника;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могут быть найдены иные формы его урегулирования. </w:t>
      </w:r>
    </w:p>
    <w:p w:rsidR="0065536C" w:rsidRDefault="0065536C" w:rsidP="00655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36C" w:rsidRDefault="0065536C" w:rsidP="006553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/>
    <w:p w:rsidR="0065536C" w:rsidRDefault="0065536C" w:rsidP="0065536C"/>
    <w:p w:rsidR="00AD471E" w:rsidRDefault="00AD471E"/>
    <w:sectPr w:rsidR="00AD471E" w:rsidSect="00AD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5536C"/>
    <w:rsid w:val="00035965"/>
    <w:rsid w:val="00073477"/>
    <w:rsid w:val="000D1C40"/>
    <w:rsid w:val="001104E5"/>
    <w:rsid w:val="00160FAB"/>
    <w:rsid w:val="00184982"/>
    <w:rsid w:val="00195469"/>
    <w:rsid w:val="001A4CDA"/>
    <w:rsid w:val="001B2706"/>
    <w:rsid w:val="002370DA"/>
    <w:rsid w:val="0026119B"/>
    <w:rsid w:val="00292B11"/>
    <w:rsid w:val="00327279"/>
    <w:rsid w:val="00427054"/>
    <w:rsid w:val="004310A6"/>
    <w:rsid w:val="00474833"/>
    <w:rsid w:val="005013BD"/>
    <w:rsid w:val="005C2A05"/>
    <w:rsid w:val="0065536C"/>
    <w:rsid w:val="007104D4"/>
    <w:rsid w:val="00741431"/>
    <w:rsid w:val="00773766"/>
    <w:rsid w:val="00786BF5"/>
    <w:rsid w:val="00885221"/>
    <w:rsid w:val="008D4F8C"/>
    <w:rsid w:val="00980BE0"/>
    <w:rsid w:val="00996FB2"/>
    <w:rsid w:val="009C384F"/>
    <w:rsid w:val="00A147F9"/>
    <w:rsid w:val="00A21654"/>
    <w:rsid w:val="00A26575"/>
    <w:rsid w:val="00AA697B"/>
    <w:rsid w:val="00AD471E"/>
    <w:rsid w:val="00B538FF"/>
    <w:rsid w:val="00BA7F24"/>
    <w:rsid w:val="00C157C5"/>
    <w:rsid w:val="00C70E0F"/>
    <w:rsid w:val="00CC02ED"/>
    <w:rsid w:val="00D1117E"/>
    <w:rsid w:val="00E06085"/>
    <w:rsid w:val="00E20F24"/>
    <w:rsid w:val="00E44E05"/>
    <w:rsid w:val="00E76D61"/>
    <w:rsid w:val="00EC3082"/>
    <w:rsid w:val="00FC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2;&#1080;&#1086;&#1083;&#1072;\Desktop\&#1050;&#1054;&#1044;&#1069;&#1050;&#1057;%20&#1069;&#1058;&#1048;&#1050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6455</Characters>
  <Application>Microsoft Office Word</Application>
  <DocSecurity>0</DocSecurity>
  <Lines>53</Lines>
  <Paragraphs>15</Paragraphs>
  <ScaleCrop>false</ScaleCrop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2</cp:revision>
  <dcterms:created xsi:type="dcterms:W3CDTF">2018-08-28T01:20:00Z</dcterms:created>
  <dcterms:modified xsi:type="dcterms:W3CDTF">2018-08-28T01:20:00Z</dcterms:modified>
</cp:coreProperties>
</file>